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E1F" w:rsidRDefault="004E308E" w:rsidP="004E308E">
      <w:pPr>
        <w:pStyle w:val="IPPHeadSection"/>
        <w:jc w:val="center"/>
      </w:pPr>
      <w:r>
        <w:t>Overview of support documents</w:t>
      </w:r>
    </w:p>
    <w:p w:rsidR="004E308E" w:rsidRDefault="004E308E" w:rsidP="004E308E"/>
    <w:p w:rsidR="004E308E" w:rsidRDefault="004E308E" w:rsidP="00700C80">
      <w:pPr>
        <w:pStyle w:val="IPPNormal"/>
        <w:numPr>
          <w:ilvl w:val="0"/>
          <w:numId w:val="19"/>
        </w:numPr>
      </w:pPr>
      <w:r>
        <w:t>2017-022</w:t>
      </w:r>
      <w:r>
        <w:tab/>
        <w:t>Cold treatment of Australian Stone fruit against Mediterranean fruit fly and Queensland fruit fly</w:t>
      </w:r>
      <w:r>
        <w:tab/>
        <w:t>Australia</w:t>
      </w:r>
    </w:p>
    <w:p w:rsidR="00700C80" w:rsidRDefault="00700C80" w:rsidP="0071136D">
      <w:pPr>
        <w:pStyle w:val="IPPNormal"/>
        <w:numPr>
          <w:ilvl w:val="1"/>
          <w:numId w:val="19"/>
        </w:numPr>
        <w:ind w:left="1440"/>
        <w:jc w:val="left"/>
      </w:pPr>
      <w:r w:rsidRPr="00700C80">
        <w:t>2017-22</w:t>
      </w:r>
      <w:r>
        <w:t>_TREATEMNT_SUBMISSION_AUSTRALIA -</w:t>
      </w:r>
      <w:r w:rsidRPr="00700C80">
        <w:t>ColdTreatment_MedAndQueenslandFF_StoneF_2017-06-08</w:t>
      </w:r>
    </w:p>
    <w:p w:rsidR="00700C80" w:rsidRDefault="00700C80" w:rsidP="0071136D">
      <w:pPr>
        <w:pStyle w:val="IPPNormal"/>
        <w:numPr>
          <w:ilvl w:val="1"/>
          <w:numId w:val="19"/>
        </w:numPr>
        <w:ind w:left="1440"/>
      </w:pPr>
      <w:r w:rsidRPr="00700C80">
        <w:t xml:space="preserve">2017-022_Attachment -1 - </w:t>
      </w:r>
      <w:proofErr w:type="spellStart"/>
      <w:r w:rsidRPr="00700C80">
        <w:t>Stonefruit</w:t>
      </w:r>
      <w:proofErr w:type="spellEnd"/>
      <w:r w:rsidRPr="00700C80">
        <w:t>-Submission</w:t>
      </w:r>
    </w:p>
    <w:p w:rsidR="00700C80" w:rsidRDefault="00700C80" w:rsidP="0071136D">
      <w:pPr>
        <w:pStyle w:val="IPPNormal"/>
        <w:numPr>
          <w:ilvl w:val="1"/>
          <w:numId w:val="19"/>
        </w:numPr>
        <w:ind w:left="1440"/>
      </w:pPr>
      <w:r w:rsidRPr="00700C80">
        <w:t>2017-022_Reference_1_MFF-Stonefruit</w:t>
      </w:r>
    </w:p>
    <w:p w:rsidR="00700C80" w:rsidRDefault="00700C80" w:rsidP="0071136D">
      <w:pPr>
        <w:pStyle w:val="IPPNormal"/>
        <w:numPr>
          <w:ilvl w:val="1"/>
          <w:numId w:val="19"/>
        </w:numPr>
        <w:ind w:left="1440"/>
      </w:pPr>
      <w:r w:rsidRPr="00700C80">
        <w:t>2017-022_Reference_2_QFF-Cherry-Only</w:t>
      </w:r>
    </w:p>
    <w:p w:rsidR="00700C80" w:rsidRDefault="00700C80" w:rsidP="0071136D">
      <w:pPr>
        <w:pStyle w:val="IPPNormal"/>
        <w:numPr>
          <w:ilvl w:val="1"/>
          <w:numId w:val="19"/>
        </w:numPr>
        <w:ind w:left="1440"/>
      </w:pPr>
      <w:r w:rsidRPr="00700C80">
        <w:t>2017-022_Reference_3_QFF-Stonefruit</w:t>
      </w:r>
    </w:p>
    <w:p w:rsidR="00700C80" w:rsidRDefault="00700C80" w:rsidP="0071136D">
      <w:pPr>
        <w:pStyle w:val="IPPNormal"/>
        <w:numPr>
          <w:ilvl w:val="1"/>
          <w:numId w:val="19"/>
        </w:numPr>
        <w:ind w:left="1440"/>
      </w:pPr>
      <w:r w:rsidRPr="00700C80">
        <w:t>2017-022_Reference_4_QFF-Temp-Logs</w:t>
      </w:r>
    </w:p>
    <w:p w:rsidR="00700C80" w:rsidRDefault="00700C80" w:rsidP="0071136D">
      <w:pPr>
        <w:pStyle w:val="IPPNormal"/>
        <w:numPr>
          <w:ilvl w:val="2"/>
          <w:numId w:val="19"/>
        </w:numPr>
      </w:pPr>
      <w:r w:rsidRPr="00700C80">
        <w:t>Cherry 1C Rep 2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Cherry 1C Rep 3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>
        <w:t>Cherry 1C Rep1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Cherry 3C Rep 1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>
        <w:t>Cherry 3C Rep 2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Cherry 3C Rep</w:t>
      </w:r>
      <w:r>
        <w:t xml:space="preserve"> 3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>
        <w:t>Cherry 3C Rep 4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proofErr w:type="spellStart"/>
      <w:r w:rsidRPr="00700C80">
        <w:t>Nect</w:t>
      </w:r>
      <w:proofErr w:type="spellEnd"/>
      <w:r w:rsidRPr="00700C80">
        <w:t xml:space="preserve"> 1C Rep1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proofErr w:type="spellStart"/>
      <w:r w:rsidRPr="00700C80">
        <w:t>Nect</w:t>
      </w:r>
      <w:proofErr w:type="spellEnd"/>
      <w:r w:rsidRPr="00700C80">
        <w:t xml:space="preserve"> 1C Rep2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proofErr w:type="spellStart"/>
      <w:r w:rsidRPr="00700C80">
        <w:t>Nect</w:t>
      </w:r>
      <w:proofErr w:type="spellEnd"/>
      <w:r w:rsidRPr="00700C80">
        <w:t xml:space="preserve"> 3C Rep1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proofErr w:type="spellStart"/>
      <w:r w:rsidRPr="00700C80">
        <w:t>Nect</w:t>
      </w:r>
      <w:proofErr w:type="spellEnd"/>
      <w:r w:rsidRPr="00700C80">
        <w:t xml:space="preserve"> 3C Rep</w:t>
      </w:r>
      <w:r>
        <w:t>2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proofErr w:type="spellStart"/>
      <w:r w:rsidRPr="00700C80">
        <w:t>Nect</w:t>
      </w:r>
      <w:proofErr w:type="spellEnd"/>
      <w:r w:rsidRPr="00700C80">
        <w:t xml:space="preserve"> 3C Rep</w:t>
      </w:r>
      <w:r>
        <w:t>3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proofErr w:type="spellStart"/>
      <w:r w:rsidRPr="00700C80">
        <w:t>Nect</w:t>
      </w:r>
      <w:proofErr w:type="spellEnd"/>
      <w:r w:rsidRPr="00700C80">
        <w:t xml:space="preserve"> 3C Rep</w:t>
      </w:r>
      <w:r>
        <w:t>4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Plum 1C Rep1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Plum 1C Rep</w:t>
      </w:r>
      <w:r>
        <w:t>2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Plum 1C Rep</w:t>
      </w:r>
      <w:r>
        <w:t>3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Plum 3C Rep1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Plum 3C Rep</w:t>
      </w:r>
      <w:r>
        <w:t>2</w:t>
      </w:r>
    </w:p>
    <w:p w:rsidR="00700C80" w:rsidRDefault="00700C80" w:rsidP="00700C80">
      <w:pPr>
        <w:pStyle w:val="IPPNormal"/>
        <w:numPr>
          <w:ilvl w:val="2"/>
          <w:numId w:val="19"/>
        </w:numPr>
      </w:pPr>
      <w:r w:rsidRPr="00700C80">
        <w:t>Plum 3C Rep</w:t>
      </w:r>
      <w:r>
        <w:t>3</w:t>
      </w:r>
    </w:p>
    <w:p w:rsidR="00B20BA2" w:rsidRDefault="00B20BA2" w:rsidP="00B20BA2">
      <w:pPr>
        <w:pStyle w:val="IPPNormal"/>
        <w:numPr>
          <w:ilvl w:val="2"/>
          <w:numId w:val="19"/>
        </w:numPr>
      </w:pPr>
      <w:r>
        <w:lastRenderedPageBreak/>
        <w:t>Plum 3C Rep4</w:t>
      </w:r>
    </w:p>
    <w:p w:rsidR="00B20BA2" w:rsidRDefault="00B20BA2" w:rsidP="00B20BA2">
      <w:pPr>
        <w:pStyle w:val="IPPNormal"/>
        <w:numPr>
          <w:ilvl w:val="2"/>
          <w:numId w:val="19"/>
        </w:numPr>
      </w:pPr>
      <w:r>
        <w:t>Plum 3C Rep5</w:t>
      </w:r>
    </w:p>
    <w:p w:rsidR="00700C80" w:rsidRDefault="00700C80" w:rsidP="00700C80"/>
    <w:p w:rsidR="004E308E" w:rsidRDefault="004E308E" w:rsidP="00700C80">
      <w:pPr>
        <w:pStyle w:val="IPPNormal"/>
        <w:numPr>
          <w:ilvl w:val="0"/>
          <w:numId w:val="19"/>
        </w:numPr>
      </w:pPr>
      <w:r>
        <w:t>2017-023</w:t>
      </w:r>
      <w:r>
        <w:tab/>
        <w:t>Cold disinfestation of Australian Table grapes against Mediterranean fruit fly and Queensland fruit fly</w:t>
      </w:r>
      <w:r>
        <w:tab/>
        <w:t>Australia</w:t>
      </w:r>
    </w:p>
    <w:p w:rsidR="00B20BA2" w:rsidRDefault="00B20BA2" w:rsidP="0071136D">
      <w:pPr>
        <w:pStyle w:val="IPPNormal"/>
        <w:numPr>
          <w:ilvl w:val="1"/>
          <w:numId w:val="19"/>
        </w:numPr>
        <w:ind w:left="1440"/>
        <w:jc w:val="left"/>
      </w:pPr>
      <w:r w:rsidRPr="00B20BA2">
        <w:t>2017-023</w:t>
      </w:r>
      <w:r>
        <w:t xml:space="preserve">_TREATMENT_SUBMISSION_AUSTRALIA - </w:t>
      </w:r>
      <w:r w:rsidRPr="00B20BA2">
        <w:t>ColdTreatment_MedAndQueenslandFF_Grapes_2017-06-08</w:t>
      </w:r>
    </w:p>
    <w:p w:rsidR="00B20BA2" w:rsidRDefault="00B20BA2" w:rsidP="0071136D">
      <w:pPr>
        <w:pStyle w:val="IPPNormal"/>
        <w:numPr>
          <w:ilvl w:val="1"/>
          <w:numId w:val="19"/>
        </w:numPr>
        <w:ind w:left="1440"/>
      </w:pPr>
      <w:r w:rsidRPr="00B20BA2">
        <w:t xml:space="preserve">2017-023_Reference_1_Delima et al 2011_QFF and </w:t>
      </w:r>
      <w:proofErr w:type="spellStart"/>
      <w:r w:rsidRPr="00B20BA2">
        <w:t>MFF_Table</w:t>
      </w:r>
      <w:proofErr w:type="spellEnd"/>
      <w:r w:rsidRPr="00B20BA2">
        <w:t xml:space="preserve"> Grapes</w:t>
      </w:r>
    </w:p>
    <w:p w:rsidR="00B20BA2" w:rsidRDefault="00B20BA2" w:rsidP="0071136D">
      <w:pPr>
        <w:pStyle w:val="IPPNormal"/>
        <w:numPr>
          <w:ilvl w:val="1"/>
          <w:numId w:val="19"/>
        </w:numPr>
        <w:ind w:left="1440"/>
      </w:pPr>
      <w:r w:rsidRPr="00B20BA2">
        <w:t>2017-023_Reference_2_MFF-Table-Grapes</w:t>
      </w:r>
    </w:p>
    <w:p w:rsidR="00B20BA2" w:rsidRDefault="00B20BA2" w:rsidP="0071136D">
      <w:pPr>
        <w:pStyle w:val="IPPNormal"/>
        <w:numPr>
          <w:ilvl w:val="1"/>
          <w:numId w:val="19"/>
        </w:numPr>
        <w:ind w:left="1440"/>
      </w:pPr>
      <w:r w:rsidRPr="00B20BA2">
        <w:t>2017-023_Reference_3_QFF-Table-Grapes</w:t>
      </w:r>
    </w:p>
    <w:p w:rsidR="00B20BA2" w:rsidRDefault="00B20BA2" w:rsidP="0071136D">
      <w:pPr>
        <w:pStyle w:val="IPPNormal"/>
        <w:numPr>
          <w:ilvl w:val="1"/>
          <w:numId w:val="19"/>
        </w:numPr>
        <w:ind w:left="1440"/>
      </w:pPr>
      <w:bookmarkStart w:id="0" w:name="_GoBack"/>
      <w:bookmarkEnd w:id="0"/>
      <w:r w:rsidRPr="00B20BA2">
        <w:t>2017-023_Reference_4_MFF-Table-Grapes-Appendices</w:t>
      </w:r>
    </w:p>
    <w:p w:rsidR="00B20BA2" w:rsidRDefault="004C6D7A" w:rsidP="004C6D7A">
      <w:pPr>
        <w:pStyle w:val="IPPNormal"/>
        <w:numPr>
          <w:ilvl w:val="2"/>
          <w:numId w:val="19"/>
        </w:numPr>
      </w:pPr>
      <w:r w:rsidRPr="004C6D7A">
        <w:t>2017-023_Reference_4_MFF-Table-Grapes-Appendices7-12</w:t>
      </w:r>
      <w:r w:rsidR="000F1A04">
        <w:t xml:space="preserve"> (zip file with the appendices 7 to 12)</w:t>
      </w:r>
    </w:p>
    <w:p w:rsidR="004C6D7A" w:rsidRDefault="004C6D7A" w:rsidP="004C6D7A">
      <w:pPr>
        <w:pStyle w:val="IPPNormal"/>
        <w:numPr>
          <w:ilvl w:val="2"/>
          <w:numId w:val="19"/>
        </w:numPr>
      </w:pPr>
      <w:r w:rsidRPr="004C6D7A">
        <w:t>Appendix 1   Organisation &amp; Facilities</w:t>
      </w:r>
    </w:p>
    <w:p w:rsidR="004C6D7A" w:rsidRDefault="004C6D7A" w:rsidP="004C6D7A">
      <w:pPr>
        <w:pStyle w:val="IPPNormal"/>
        <w:numPr>
          <w:ilvl w:val="2"/>
          <w:numId w:val="19"/>
        </w:numPr>
      </w:pPr>
      <w:r w:rsidRPr="004C6D7A">
        <w:t>Appendix 2   Rearing Medfly</w:t>
      </w:r>
    </w:p>
    <w:p w:rsidR="004C6D7A" w:rsidRDefault="004C6D7A" w:rsidP="004C6D7A">
      <w:pPr>
        <w:pStyle w:val="IPPNormal"/>
        <w:numPr>
          <w:ilvl w:val="2"/>
          <w:numId w:val="19"/>
        </w:numPr>
      </w:pPr>
      <w:r w:rsidRPr="004C6D7A">
        <w:t>Appendix 3   Cold rooms &amp; loggers</w:t>
      </w:r>
    </w:p>
    <w:p w:rsidR="004C6D7A" w:rsidRDefault="004C6D7A" w:rsidP="004C6D7A">
      <w:pPr>
        <w:pStyle w:val="IPPNormal"/>
        <w:numPr>
          <w:ilvl w:val="2"/>
          <w:numId w:val="19"/>
        </w:numPr>
      </w:pPr>
      <w:r w:rsidRPr="004C6D7A">
        <w:t>Appendix 4   Squirrel 1250 series</w:t>
      </w:r>
    </w:p>
    <w:p w:rsidR="004C6D7A" w:rsidRDefault="004C6D7A" w:rsidP="004C6D7A">
      <w:pPr>
        <w:pStyle w:val="IPPNormal"/>
        <w:numPr>
          <w:ilvl w:val="2"/>
          <w:numId w:val="19"/>
        </w:numPr>
      </w:pPr>
      <w:r w:rsidRPr="004C6D7A">
        <w:t>Appendix 5   MTS trials</w:t>
      </w:r>
    </w:p>
    <w:p w:rsidR="004C6D7A" w:rsidRPr="004E308E" w:rsidRDefault="004C6D7A" w:rsidP="004C6D7A">
      <w:pPr>
        <w:pStyle w:val="IPPNormal"/>
        <w:numPr>
          <w:ilvl w:val="2"/>
          <w:numId w:val="19"/>
        </w:numPr>
      </w:pPr>
      <w:r w:rsidRPr="004C6D7A">
        <w:t>Appendix 6   Large  Scale trials</w:t>
      </w:r>
    </w:p>
    <w:sectPr w:rsidR="004C6D7A" w:rsidRPr="004E30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34B60"/>
    <w:multiLevelType w:val="multilevel"/>
    <w:tmpl w:val="4F2CC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243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84"/>
    <w:rsid w:val="000F1A04"/>
    <w:rsid w:val="004C6D7A"/>
    <w:rsid w:val="004E308E"/>
    <w:rsid w:val="00700C80"/>
    <w:rsid w:val="0071136D"/>
    <w:rsid w:val="00B20BA2"/>
    <w:rsid w:val="00DE5984"/>
    <w:rsid w:val="00FB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68BE66-3317-4198-BAD1-F56B1B235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08E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308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4E308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E308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E30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308E"/>
  </w:style>
  <w:style w:type="character" w:customStyle="1" w:styleId="Heading1Char">
    <w:name w:val="Heading 1 Char"/>
    <w:basedOn w:val="DefaultParagraphFont"/>
    <w:link w:val="Heading1"/>
    <w:rsid w:val="004E308E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4E308E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4E308E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4E308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E308E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4E308E"/>
    <w:rPr>
      <w:vertAlign w:val="superscript"/>
    </w:rPr>
  </w:style>
  <w:style w:type="paragraph" w:customStyle="1" w:styleId="Style">
    <w:name w:val="Style"/>
    <w:basedOn w:val="Footer"/>
    <w:autoRedefine/>
    <w:qFormat/>
    <w:rsid w:val="004E308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4E30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E308E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4E308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4E308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4E308E"/>
    <w:pPr>
      <w:spacing w:after="240"/>
    </w:pPr>
    <w:rPr>
      <w:sz w:val="24"/>
    </w:rPr>
  </w:style>
  <w:style w:type="table" w:styleId="TableGrid">
    <w:name w:val="Table Grid"/>
    <w:basedOn w:val="TableNormal"/>
    <w:rsid w:val="004E308E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E3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08E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4E308E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4E308E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4E308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4E308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4E308E"/>
    <w:pPr>
      <w:spacing w:after="180"/>
    </w:pPr>
  </w:style>
  <w:style w:type="paragraph" w:customStyle="1" w:styleId="IPPFootnote">
    <w:name w:val="IPP Footnote"/>
    <w:basedOn w:val="IPPArialFootnote"/>
    <w:qFormat/>
    <w:rsid w:val="004E308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4E308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4E308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4E308E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4E308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4E308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4E308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4E308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4E308E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4E308E"/>
    <w:pPr>
      <w:numPr>
        <w:numId w:val="6"/>
      </w:numPr>
    </w:pPr>
  </w:style>
  <w:style w:type="character" w:customStyle="1" w:styleId="IPPNormalstrikethrough">
    <w:name w:val="IPP Normal strikethrough"/>
    <w:rsid w:val="004E308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4E308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4E308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4E308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4E308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4E308E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4E308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4E308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4E308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4E308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4E308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4E308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4E308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4E308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4E308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4E308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4E308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4E308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4E308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4E308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4E308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4E308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4E308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4E308E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4E308E"/>
    <w:pPr>
      <w:numPr>
        <w:numId w:val="0"/>
      </w:numPr>
      <w:tabs>
        <w:tab w:val="num" w:pos="1134"/>
      </w:tabs>
      <w:ind w:left="1134" w:hanging="567"/>
      <w:jc w:val="left"/>
    </w:pPr>
  </w:style>
  <w:style w:type="paragraph" w:customStyle="1" w:styleId="IPPLetterListIndent">
    <w:name w:val="IPP LetterList Indent"/>
    <w:basedOn w:val="IPPLetterList"/>
    <w:qFormat/>
    <w:rsid w:val="004E308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4E308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4E308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4E308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4E308E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4E308E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4E308E"/>
    <w:pPr>
      <w:numPr>
        <w:numId w:val="16"/>
      </w:numPr>
    </w:pPr>
  </w:style>
  <w:style w:type="paragraph" w:styleId="Header">
    <w:name w:val="header"/>
    <w:basedOn w:val="Normal"/>
    <w:link w:val="HeaderChar"/>
    <w:rsid w:val="004E30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E308E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4E308E"/>
    <w:rPr>
      <w:b/>
      <w:bCs/>
    </w:rPr>
  </w:style>
  <w:style w:type="paragraph" w:styleId="ListParagraph">
    <w:name w:val="List Paragraph"/>
    <w:basedOn w:val="Normal"/>
    <w:uiPriority w:val="34"/>
    <w:qFormat/>
    <w:rsid w:val="004E308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4E308E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4E308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4E308E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72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Kiss, Janka (AGDI)</dc:creator>
  <cp:keywords/>
  <dc:description/>
  <cp:lastModifiedBy>Kiss, Janka (AGDI)</cp:lastModifiedBy>
  <cp:revision>4</cp:revision>
  <dcterms:created xsi:type="dcterms:W3CDTF">2017-06-12T10:51:00Z</dcterms:created>
  <dcterms:modified xsi:type="dcterms:W3CDTF">2017-06-12T12:12:00Z</dcterms:modified>
</cp:coreProperties>
</file>